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B3" w:rsidRDefault="002C20B3" w:rsidP="002C20B3">
      <w:pPr>
        <w:pStyle w:val="Header"/>
        <w:rPr>
          <w:lang w:val="ru-RU"/>
        </w:rPr>
      </w:pPr>
      <w:bookmarkStart w:id="0" w:name="_GoBack"/>
      <w:bookmarkEnd w:id="0"/>
    </w:p>
    <w:p w:rsidR="002C20B3" w:rsidRDefault="002C20B3" w:rsidP="002C20B3">
      <w:pPr>
        <w:pStyle w:val="Header"/>
        <w:rPr>
          <w:lang w:val="ru-RU"/>
        </w:rPr>
      </w:pPr>
    </w:p>
    <w:tbl>
      <w:tblPr>
        <w:tblStyle w:val="TableGrid"/>
        <w:tblW w:w="9639" w:type="dxa"/>
        <w:tblInd w:w="108" w:type="dxa"/>
        <w:shd w:val="clear" w:color="auto" w:fill="FFFFFF" w:themeFill="background1"/>
        <w:tblLayout w:type="fixed"/>
        <w:tblLook w:val="0000" w:firstRow="0" w:lastRow="0" w:firstColumn="0" w:lastColumn="0" w:noHBand="0" w:noVBand="0"/>
      </w:tblPr>
      <w:tblGrid>
        <w:gridCol w:w="9639"/>
      </w:tblGrid>
      <w:tr w:rsidR="00B570FA" w:rsidRPr="00531E77" w:rsidTr="006A4983">
        <w:trPr>
          <w:trHeight w:val="1117"/>
        </w:trPr>
        <w:tc>
          <w:tcPr>
            <w:tcW w:w="9639" w:type="dxa"/>
            <w:shd w:val="clear" w:color="auto" w:fill="F2F2F2" w:themeFill="background1" w:themeFillShade="F2"/>
            <w:vAlign w:val="center"/>
          </w:tcPr>
          <w:p w:rsidR="00B570FA" w:rsidRPr="00531E77" w:rsidRDefault="00B570FA" w:rsidP="00B570FA">
            <w:pPr>
              <w:pStyle w:val="Header"/>
              <w:spacing w:before="40"/>
              <w:jc w:val="center"/>
              <w:rPr>
                <w:rFonts w:ascii="Times New Roman" w:hAnsi="Times New Roman" w:cs="Times New Roman"/>
                <w:b/>
                <w:sz w:val="24"/>
                <w:lang w:val="bg-BG"/>
              </w:rPr>
            </w:pPr>
            <w:r w:rsidRPr="00531E77">
              <w:rPr>
                <w:rFonts w:ascii="Times New Roman" w:hAnsi="Times New Roman" w:cs="Times New Roman"/>
                <w:b/>
                <w:sz w:val="24"/>
                <w:lang w:val="bg-BG"/>
              </w:rPr>
              <w:t>ПОЛИТИКА ЗА</w:t>
            </w:r>
          </w:p>
          <w:p w:rsidR="00B570FA" w:rsidRPr="00531E77" w:rsidRDefault="00B570FA" w:rsidP="00B570FA">
            <w:pPr>
              <w:pStyle w:val="Header"/>
              <w:spacing w:before="40"/>
              <w:jc w:val="center"/>
              <w:rPr>
                <w:rFonts w:ascii="Times New Roman" w:hAnsi="Times New Roman" w:cs="Times New Roman"/>
                <w:b/>
                <w:sz w:val="24"/>
              </w:rPr>
            </w:pPr>
            <w:r w:rsidRPr="00531E77">
              <w:rPr>
                <w:rFonts w:ascii="Times New Roman" w:hAnsi="Times New Roman" w:cs="Times New Roman"/>
                <w:b/>
                <w:sz w:val="24"/>
                <w:lang w:val="bg-BG"/>
              </w:rPr>
              <w:t>ПРОЗРАЧНОСТ ПРИ ОБРАБОТВАНЕ НА ИНФОРМАЦИЯТА</w:t>
            </w:r>
          </w:p>
        </w:tc>
      </w:tr>
    </w:tbl>
    <w:p w:rsidR="005E5271" w:rsidRPr="009612D4" w:rsidRDefault="005E5271" w:rsidP="0047671E">
      <w:pPr>
        <w:spacing w:before="120" w:after="120"/>
        <w:rPr>
          <w:lang w:val="en-US"/>
        </w:rPr>
      </w:pPr>
    </w:p>
    <w:p w:rsidR="005E5271" w:rsidRDefault="005E5271" w:rsidP="0047671E">
      <w:pPr>
        <w:spacing w:before="120" w:after="120"/>
        <w:ind w:firstLine="567"/>
        <w:jc w:val="both"/>
      </w:pPr>
      <w:r>
        <w:t xml:space="preserve">В качеството си на администратор на лични данни, Агенцията за държавна финансова инспекция (АДФИ) има задължение да Ви информира какво да очаквате, когато обработва Вашата лична информация. </w:t>
      </w:r>
    </w:p>
    <w:p w:rsidR="005E5271" w:rsidRPr="005E5271" w:rsidRDefault="005E5271" w:rsidP="0047671E">
      <w:pPr>
        <w:spacing w:before="120" w:after="120"/>
        <w:ind w:firstLine="567"/>
        <w:jc w:val="both"/>
        <w:rPr>
          <w:u w:val="single"/>
        </w:rPr>
      </w:pPr>
      <w:r w:rsidRPr="005E5271">
        <w:rPr>
          <w:u w:val="single"/>
        </w:rPr>
        <w:t>За контакт с Агенцията за държавна финансова инспекция:</w:t>
      </w:r>
    </w:p>
    <w:p w:rsidR="005E5271" w:rsidRDefault="005E5271" w:rsidP="0047671E">
      <w:pPr>
        <w:spacing w:before="120" w:after="120"/>
        <w:ind w:firstLine="567"/>
        <w:jc w:val="both"/>
      </w:pPr>
      <w:r>
        <w:t>София 1040, ул. „Леге” № 2</w:t>
      </w:r>
    </w:p>
    <w:p w:rsidR="005E5271" w:rsidRDefault="005E5271" w:rsidP="0047671E">
      <w:pPr>
        <w:spacing w:before="120" w:after="120"/>
        <w:ind w:firstLine="567"/>
        <w:jc w:val="both"/>
      </w:pPr>
      <w:r>
        <w:t>Електронна поща:   adfi@adfi.minfin.bg</w:t>
      </w:r>
    </w:p>
    <w:p w:rsidR="005E5271" w:rsidRDefault="005E5271" w:rsidP="0047671E">
      <w:pPr>
        <w:spacing w:before="120" w:after="120"/>
        <w:ind w:firstLine="567"/>
        <w:jc w:val="both"/>
      </w:pPr>
      <w:r>
        <w:t xml:space="preserve">Интернет страница: http://www.adfi.minfin.bg/ </w:t>
      </w:r>
    </w:p>
    <w:p w:rsidR="00FF7B42" w:rsidRDefault="00FF7B42" w:rsidP="0047671E">
      <w:pPr>
        <w:spacing w:before="120" w:after="120"/>
        <w:ind w:firstLine="567"/>
        <w:jc w:val="both"/>
      </w:pPr>
      <w:r w:rsidRPr="00FF7B42">
        <w:t xml:space="preserve">Телефон: +359 2 9859 5101  </w:t>
      </w:r>
    </w:p>
    <w:p w:rsidR="0047671E" w:rsidRDefault="0047671E" w:rsidP="0047671E">
      <w:pPr>
        <w:spacing w:before="120" w:after="120"/>
        <w:ind w:firstLine="567"/>
        <w:jc w:val="both"/>
        <w:rPr>
          <w:u w:val="single"/>
          <w:lang w:val="en-US"/>
        </w:rPr>
      </w:pPr>
    </w:p>
    <w:p w:rsidR="005E5271" w:rsidRPr="005E5271" w:rsidRDefault="005E5271" w:rsidP="0047671E">
      <w:pPr>
        <w:spacing w:before="120" w:after="120"/>
        <w:ind w:firstLine="567"/>
        <w:jc w:val="both"/>
        <w:rPr>
          <w:u w:val="single"/>
        </w:rPr>
      </w:pPr>
      <w:r w:rsidRPr="005E5271">
        <w:rPr>
          <w:u w:val="single"/>
        </w:rPr>
        <w:t>За контакт с Длъжностното лице по защита на данните</w:t>
      </w:r>
      <w:r w:rsidR="00FF7B42">
        <w:rPr>
          <w:u w:val="single"/>
        </w:rPr>
        <w:t xml:space="preserve"> </w:t>
      </w:r>
      <w:r w:rsidR="00FF7B42">
        <w:rPr>
          <w:u w:val="single"/>
          <w:lang w:val="en-US"/>
        </w:rPr>
        <w:t>(</w:t>
      </w:r>
      <w:r w:rsidR="00FF7B42">
        <w:rPr>
          <w:u w:val="single"/>
        </w:rPr>
        <w:t>ДЛЗД</w:t>
      </w:r>
      <w:r w:rsidR="00FF7B42">
        <w:rPr>
          <w:u w:val="single"/>
          <w:lang w:val="en-US"/>
        </w:rPr>
        <w:t>)</w:t>
      </w:r>
      <w:r w:rsidRPr="005E5271">
        <w:rPr>
          <w:u w:val="single"/>
        </w:rPr>
        <w:t xml:space="preserve">: </w:t>
      </w:r>
    </w:p>
    <w:p w:rsidR="005E5271" w:rsidRDefault="005E5271" w:rsidP="0047671E">
      <w:pPr>
        <w:spacing w:before="120" w:after="120"/>
        <w:ind w:firstLine="567"/>
        <w:jc w:val="both"/>
      </w:pPr>
      <w:r>
        <w:t>Диана Димитрова *</w:t>
      </w:r>
    </w:p>
    <w:p w:rsidR="005E5271" w:rsidRDefault="005E5271" w:rsidP="0047671E">
      <w:pPr>
        <w:spacing w:before="120" w:after="120"/>
        <w:ind w:firstLine="567"/>
        <w:jc w:val="both"/>
      </w:pPr>
      <w:r>
        <w:t>София 1040, ул. „Леге” № 2</w:t>
      </w:r>
    </w:p>
    <w:p w:rsidR="005E5271" w:rsidRDefault="005E5271" w:rsidP="0047671E">
      <w:pPr>
        <w:spacing w:before="120" w:after="120"/>
        <w:ind w:firstLine="567"/>
        <w:jc w:val="both"/>
      </w:pPr>
      <w:r>
        <w:t>Електронна поща:  dpo@adfi.minfin.bg</w:t>
      </w:r>
    </w:p>
    <w:p w:rsidR="0047671E" w:rsidRDefault="005E5271" w:rsidP="0047671E">
      <w:pPr>
        <w:spacing w:before="120" w:after="120"/>
        <w:ind w:firstLine="567"/>
        <w:jc w:val="both"/>
      </w:pPr>
      <w:r>
        <w:t>Интернет стран</w:t>
      </w:r>
      <w:r w:rsidR="0047671E">
        <w:t xml:space="preserve">ица: </w:t>
      </w:r>
      <w:hyperlink r:id="rId9" w:history="1">
        <w:r w:rsidR="0047671E" w:rsidRPr="006F4F36">
          <w:rPr>
            <w:rStyle w:val="Hyperlink"/>
          </w:rPr>
          <w:t>http://www.adfi.minfin.bg/</w:t>
        </w:r>
      </w:hyperlink>
    </w:p>
    <w:p w:rsidR="00FF7B42" w:rsidRDefault="00FF7B42" w:rsidP="0047671E">
      <w:pPr>
        <w:spacing w:before="120" w:after="120"/>
        <w:ind w:firstLine="567"/>
        <w:jc w:val="both"/>
      </w:pPr>
      <w:r w:rsidRPr="0047671E">
        <w:rPr>
          <w:rFonts w:cs="Times New Roman"/>
          <w:color w:val="000000" w:themeColor="text1"/>
          <w:sz w:val="22"/>
        </w:rPr>
        <w:t xml:space="preserve">Телефон: </w:t>
      </w:r>
      <w:r w:rsidRPr="0047671E">
        <w:rPr>
          <w:rFonts w:ascii="Roboto" w:hAnsi="Roboto" w:cs="Roboto"/>
          <w:color w:val="000000" w:themeColor="text1"/>
          <w:sz w:val="23"/>
          <w:szCs w:val="23"/>
        </w:rPr>
        <w:t xml:space="preserve">+359 2 9859 5101 </w:t>
      </w:r>
      <w:r w:rsidRPr="0047671E">
        <w:rPr>
          <w:rFonts w:ascii="Roboto" w:hAnsi="Roboto" w:cs="Roboto"/>
          <w:color w:val="000000" w:themeColor="text1"/>
          <w:sz w:val="21"/>
          <w:szCs w:val="21"/>
        </w:rPr>
        <w:t xml:space="preserve"> </w:t>
      </w:r>
    </w:p>
    <w:p w:rsidR="0047671E" w:rsidRDefault="0047671E" w:rsidP="0047671E">
      <w:pPr>
        <w:spacing w:before="120" w:after="120"/>
        <w:ind w:firstLine="567"/>
        <w:jc w:val="both"/>
      </w:pPr>
    </w:p>
    <w:p w:rsidR="005E5271" w:rsidRDefault="005E5271" w:rsidP="0047671E">
      <w:pPr>
        <w:spacing w:before="120" w:after="120"/>
        <w:ind w:firstLine="567"/>
        <w:jc w:val="both"/>
      </w:pPr>
      <w:r>
        <w:t xml:space="preserve">Информацията, която може да съдържа Ваши лични данни, се обработва за следните цели: </w:t>
      </w:r>
    </w:p>
    <w:p w:rsidR="005E5271" w:rsidRDefault="0047671E" w:rsidP="0047671E">
      <w:pPr>
        <w:pStyle w:val="ListParagraph"/>
        <w:numPr>
          <w:ilvl w:val="0"/>
          <w:numId w:val="20"/>
        </w:numPr>
        <w:tabs>
          <w:tab w:val="left" w:pos="851"/>
        </w:tabs>
        <w:spacing w:before="120" w:after="120"/>
        <w:ind w:left="0" w:firstLine="567"/>
        <w:jc w:val="both"/>
      </w:pPr>
      <w:r>
        <w:t>Човешки ресурси</w:t>
      </w:r>
    </w:p>
    <w:p w:rsidR="005E5271" w:rsidRDefault="0047671E" w:rsidP="0047671E">
      <w:pPr>
        <w:pStyle w:val="ListParagraph"/>
        <w:numPr>
          <w:ilvl w:val="0"/>
          <w:numId w:val="20"/>
        </w:numPr>
        <w:tabs>
          <w:tab w:val="left" w:pos="851"/>
        </w:tabs>
        <w:spacing w:before="120" w:after="120"/>
        <w:ind w:left="0" w:firstLine="567"/>
        <w:jc w:val="both"/>
      </w:pPr>
      <w:r>
        <w:t>Контрагенти</w:t>
      </w:r>
    </w:p>
    <w:p w:rsidR="005E5271" w:rsidRDefault="005E5271" w:rsidP="0047671E">
      <w:pPr>
        <w:pStyle w:val="ListParagraph"/>
        <w:numPr>
          <w:ilvl w:val="0"/>
          <w:numId w:val="20"/>
        </w:numPr>
        <w:tabs>
          <w:tab w:val="left" w:pos="851"/>
        </w:tabs>
        <w:spacing w:before="120" w:after="120"/>
        <w:ind w:left="0" w:firstLine="567"/>
        <w:jc w:val="both"/>
      </w:pPr>
      <w:r>
        <w:t>Инспекционна дейност</w:t>
      </w:r>
    </w:p>
    <w:p w:rsidR="005E5271" w:rsidRDefault="0047671E" w:rsidP="0047671E">
      <w:pPr>
        <w:pStyle w:val="ListParagraph"/>
        <w:numPr>
          <w:ilvl w:val="0"/>
          <w:numId w:val="20"/>
        </w:numPr>
        <w:tabs>
          <w:tab w:val="left" w:pos="851"/>
        </w:tabs>
        <w:spacing w:before="120" w:after="120"/>
        <w:ind w:left="0" w:firstLine="567"/>
        <w:jc w:val="both"/>
      </w:pPr>
      <w:r>
        <w:t>Искания по ЗДОИ</w:t>
      </w:r>
    </w:p>
    <w:p w:rsidR="005E5271" w:rsidRDefault="0047671E" w:rsidP="0047671E">
      <w:pPr>
        <w:pStyle w:val="ListParagraph"/>
        <w:numPr>
          <w:ilvl w:val="0"/>
          <w:numId w:val="20"/>
        </w:numPr>
        <w:tabs>
          <w:tab w:val="left" w:pos="851"/>
        </w:tabs>
        <w:spacing w:before="120" w:after="120"/>
        <w:ind w:left="0" w:firstLine="567"/>
        <w:jc w:val="both"/>
      </w:pPr>
      <w:r>
        <w:t>Посетители</w:t>
      </w:r>
    </w:p>
    <w:p w:rsidR="005E5271" w:rsidRDefault="005E5271" w:rsidP="0047671E">
      <w:pPr>
        <w:pStyle w:val="ListParagraph"/>
        <w:numPr>
          <w:ilvl w:val="0"/>
          <w:numId w:val="20"/>
        </w:numPr>
        <w:tabs>
          <w:tab w:val="left" w:pos="851"/>
        </w:tabs>
        <w:spacing w:before="120" w:after="120"/>
        <w:ind w:left="0" w:firstLine="567"/>
        <w:jc w:val="both"/>
      </w:pPr>
      <w:r>
        <w:t>Стопанска дейност</w:t>
      </w:r>
    </w:p>
    <w:p w:rsidR="005E5271" w:rsidRDefault="005E5271" w:rsidP="0047671E">
      <w:pPr>
        <w:pStyle w:val="ListParagraph"/>
        <w:numPr>
          <w:ilvl w:val="0"/>
          <w:numId w:val="20"/>
        </w:numPr>
        <w:tabs>
          <w:tab w:val="left" w:pos="851"/>
        </w:tabs>
        <w:spacing w:before="120" w:after="120"/>
        <w:ind w:left="0" w:firstLine="567"/>
        <w:jc w:val="both"/>
      </w:pPr>
      <w:r>
        <w:t>Жалби, сигнали и други искания</w:t>
      </w:r>
    </w:p>
    <w:p w:rsidR="0047671E" w:rsidRDefault="005E5271" w:rsidP="0047671E">
      <w:pPr>
        <w:pStyle w:val="ListParagraph"/>
        <w:numPr>
          <w:ilvl w:val="0"/>
          <w:numId w:val="20"/>
        </w:numPr>
        <w:tabs>
          <w:tab w:val="left" w:pos="851"/>
        </w:tabs>
        <w:spacing w:before="120" w:after="120"/>
        <w:ind w:left="0" w:firstLine="567"/>
        <w:jc w:val="both"/>
      </w:pPr>
      <w:r>
        <w:t>Упражняване на правата по сми</w:t>
      </w:r>
      <w:r w:rsidR="0047671E">
        <w:t>съла на Регламент (ЕС) 2016/679</w:t>
      </w:r>
    </w:p>
    <w:p w:rsidR="0047671E" w:rsidRDefault="0047671E" w:rsidP="0047671E">
      <w:pPr>
        <w:tabs>
          <w:tab w:val="left" w:pos="567"/>
          <w:tab w:val="left" w:pos="851"/>
        </w:tabs>
        <w:spacing w:before="120" w:after="120"/>
        <w:ind w:firstLine="567"/>
        <w:jc w:val="both"/>
      </w:pPr>
    </w:p>
    <w:p w:rsidR="005E5271" w:rsidRDefault="005E5271" w:rsidP="0047671E">
      <w:pPr>
        <w:tabs>
          <w:tab w:val="left" w:pos="567"/>
          <w:tab w:val="left" w:pos="851"/>
        </w:tabs>
        <w:spacing w:before="120" w:after="120"/>
        <w:ind w:firstLine="567"/>
        <w:jc w:val="both"/>
      </w:pPr>
      <w:r>
        <w:t>АДФИ в качеството ѝ на администратор на лични данни поддържа:</w:t>
      </w:r>
    </w:p>
    <w:p w:rsidR="005E5271" w:rsidRDefault="005E5271" w:rsidP="0047671E">
      <w:pPr>
        <w:pStyle w:val="ListParagraph"/>
        <w:numPr>
          <w:ilvl w:val="0"/>
          <w:numId w:val="20"/>
        </w:numPr>
        <w:tabs>
          <w:tab w:val="left" w:pos="851"/>
        </w:tabs>
        <w:spacing w:before="120" w:after="120"/>
        <w:ind w:left="0" w:firstLine="567"/>
        <w:jc w:val="both"/>
      </w:pPr>
      <w:r>
        <w:t>Вътрешен регистър на нарушения на</w:t>
      </w:r>
      <w:r w:rsidR="0047671E">
        <w:t xml:space="preserve"> Регламент (ЕС) 2016/679 и ЗЗЛД</w:t>
      </w:r>
    </w:p>
    <w:p w:rsidR="005E5271" w:rsidRDefault="005E5271" w:rsidP="0047671E">
      <w:pPr>
        <w:pStyle w:val="ListParagraph"/>
        <w:numPr>
          <w:ilvl w:val="0"/>
          <w:numId w:val="20"/>
        </w:numPr>
        <w:tabs>
          <w:tab w:val="left" w:pos="851"/>
        </w:tabs>
        <w:spacing w:before="120" w:after="120"/>
        <w:ind w:left="0" w:firstLine="567"/>
        <w:jc w:val="both"/>
      </w:pPr>
      <w:r>
        <w:t>Уведомления за нару</w:t>
      </w:r>
      <w:r w:rsidR="0047671E">
        <w:t>шения за сигурността на данните</w:t>
      </w:r>
    </w:p>
    <w:p w:rsidR="00F0605D" w:rsidRDefault="005E5271" w:rsidP="00F0605D">
      <w:pPr>
        <w:spacing w:before="120" w:after="120"/>
        <w:ind w:firstLine="567"/>
      </w:pPr>
      <w:r>
        <w:t> </w:t>
      </w:r>
    </w:p>
    <w:p w:rsidR="005E5271" w:rsidRPr="0047671E" w:rsidRDefault="0047671E" w:rsidP="00F0605D">
      <w:pPr>
        <w:spacing w:before="120" w:after="120"/>
        <w:ind w:firstLine="567"/>
        <w:rPr>
          <w:b/>
        </w:rPr>
      </w:pPr>
      <w:r w:rsidRPr="0047671E">
        <w:rPr>
          <w:b/>
        </w:rPr>
        <w:t>ЧОВЕШКИ РЕСУРСИ</w:t>
      </w:r>
    </w:p>
    <w:p w:rsidR="005E5271" w:rsidRDefault="005E5271" w:rsidP="0047671E">
      <w:pPr>
        <w:spacing w:before="120" w:after="120"/>
        <w:ind w:firstLine="567"/>
        <w:jc w:val="both"/>
      </w:pPr>
      <w:r>
        <w:t>За целите на управлението на човешки ресурси, обработваме лични данни на кандидати за работа, настоящи и бивши служители на АДФИ.</w:t>
      </w:r>
    </w:p>
    <w:p w:rsidR="005E5271" w:rsidRDefault="005E5271" w:rsidP="0047671E">
      <w:pPr>
        <w:spacing w:before="120" w:after="120"/>
        <w:ind w:firstLine="567"/>
        <w:jc w:val="both"/>
      </w:pPr>
      <w:r>
        <w:lastRenderedPageBreak/>
        <w:t>В хода на дейностите по управление на човешки ресурси се обработват данни за идентификация на физическите лица, данни за образование и квалификация, данни за здравето, данни за контакт, както и други данни, изискуеми по силата на специалните закони, които регламентират трудовите и служебни правоотношения, данъчно-осигурителните правоотношения, счетоводното отчитане на дейността, безопасните и здравословни условия на труд, както и социалните въпроси.</w:t>
      </w:r>
    </w:p>
    <w:p w:rsidR="005E5271" w:rsidRDefault="005E5271" w:rsidP="0047671E">
      <w:pPr>
        <w:spacing w:before="120" w:after="120"/>
        <w:ind w:firstLine="567"/>
        <w:jc w:val="both"/>
      </w:pPr>
      <w: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бъдат предоставени например на НАП, ГД Инспекция по труда и други публични органи, с оглед техните правомощия и компетентност. Информацията не се съхранява извън ЕС и Европейското икономическо пространство. АДФИ осигурява подходящите технически и организационни мерки за защита на Вашите лични данни.</w:t>
      </w:r>
    </w:p>
    <w:p w:rsidR="005E5271" w:rsidRDefault="005E5271" w:rsidP="0047671E">
      <w:pPr>
        <w:spacing w:before="120" w:after="120"/>
        <w:ind w:firstLine="567"/>
        <w:jc w:val="both"/>
      </w:pPr>
      <w:r>
        <w:t>Във връзка с изпълнението на трудови или служебни правоотношения се обработват само изискуемите от закона лични данни, които се съхраняват в определените от трудовото и осигурително законодателство срокове.</w:t>
      </w:r>
    </w:p>
    <w:p w:rsidR="005E5271" w:rsidRDefault="005E5271" w:rsidP="0047671E">
      <w:pPr>
        <w:spacing w:before="120" w:after="120"/>
        <w:ind w:firstLine="567"/>
        <w:jc w:val="both"/>
      </w:pPr>
      <w:r>
        <w:t>При процедурите по подбор на персонала се спазват изискванията на специалните закони, уреждащи тази дейност.</w:t>
      </w:r>
    </w:p>
    <w:p w:rsidR="005E5271" w:rsidRDefault="005E5271" w:rsidP="0047671E">
      <w:pPr>
        <w:spacing w:before="120" w:after="120"/>
        <w:ind w:firstLine="567"/>
        <w:jc w:val="both"/>
      </w:pPr>
      <w:r>
        <w:t xml:space="preserve">АДФИ определя срок от три години за съхранение на лични данни на участници в процедури по подбор на персонала. </w:t>
      </w:r>
    </w:p>
    <w:p w:rsidR="005E5271" w:rsidRDefault="005E5271" w:rsidP="0047671E">
      <w:pPr>
        <w:spacing w:before="120" w:after="120"/>
        <w:ind w:firstLine="567"/>
        <w:jc w:val="both"/>
      </w:pPr>
      <w:r>
        <w:t xml:space="preserve">АДФИ обработва и публикува, когато това се изисква от закона, лични данни на държавни служители и лица заемащи висши публични длъжности, в съответствие със Закона за противодействие на корупцията и за отнемане на незаконно придобитото имущество и Закона за защита на лични данни. Декларациите се съхраняват в специално създадено за целта досие.  </w:t>
      </w:r>
    </w:p>
    <w:p w:rsidR="005E5271" w:rsidRDefault="005E5271" w:rsidP="0047671E">
      <w:pPr>
        <w:spacing w:before="120" w:after="120"/>
        <w:ind w:firstLine="567"/>
        <w:jc w:val="both"/>
      </w:pPr>
      <w:r>
        <w:t>Дейностите по осигуряване на здравословни и безопасни условия на труд се уреждат по договор със служба по трудова медицина по реда на Наредба № 3 от 25 януари 2008 г. за условията и реда за осъществяване дейността на службите по трудова медицина.</w:t>
      </w:r>
    </w:p>
    <w:p w:rsidR="005E5271" w:rsidRPr="0047671E" w:rsidRDefault="005E5271" w:rsidP="0047671E">
      <w:pPr>
        <w:spacing w:before="120" w:after="120"/>
        <w:ind w:firstLine="567"/>
        <w:jc w:val="both"/>
        <w:rPr>
          <w:b/>
        </w:rPr>
      </w:pPr>
      <w:r>
        <w:t xml:space="preserve"> </w:t>
      </w:r>
      <w:r w:rsidR="0047671E" w:rsidRPr="0047671E">
        <w:rPr>
          <w:b/>
        </w:rPr>
        <w:t>КОНТРАГЕНТИ</w:t>
      </w:r>
    </w:p>
    <w:p w:rsidR="005E5271" w:rsidRDefault="005E5271" w:rsidP="0047671E">
      <w:pPr>
        <w:spacing w:before="120" w:after="120"/>
        <w:ind w:firstLine="567"/>
        <w:jc w:val="both"/>
      </w:pPr>
      <w:r>
        <w:t>В изпълнение на своите дейности и във връзка с правомощията си, АДФИ обработва лични данни на физически лица за изпълнение на договорите, сключ</w:t>
      </w:r>
      <w:r w:rsidR="00017CC0">
        <w:t>ени по реда</w:t>
      </w:r>
      <w:r>
        <w:t xml:space="preserve"> на ЗЗД, ЗОП, ТЗ и т.н.</w:t>
      </w:r>
    </w:p>
    <w:p w:rsidR="005E5271" w:rsidRDefault="005E5271" w:rsidP="0047671E">
      <w:pPr>
        <w:spacing w:before="120" w:after="120"/>
        <w:ind w:firstLine="567"/>
        <w:jc w:val="both"/>
      </w:pPr>
      <w:r>
        <w:t>Доколкото във връзка с изпълнението на тези договори се обработват лични данни на отделни физически лица, за тях се обработва информация в минимален обем, достатъчна само за точното изпълнение на задълженията по съответния договор. Достъп до тази информация се предоставя на трети лица само, когато това е посочено в специален закон.</w:t>
      </w:r>
    </w:p>
    <w:p w:rsidR="005E5271" w:rsidRPr="0047671E" w:rsidRDefault="0047671E" w:rsidP="0047671E">
      <w:pPr>
        <w:spacing w:before="120" w:after="120"/>
        <w:ind w:firstLine="567"/>
        <w:jc w:val="both"/>
        <w:rPr>
          <w:b/>
        </w:rPr>
      </w:pPr>
      <w:r w:rsidRPr="0047671E">
        <w:rPr>
          <w:b/>
        </w:rPr>
        <w:t>ИНСПЕКЦИОННА ДЕЙНОСТ</w:t>
      </w:r>
    </w:p>
    <w:p w:rsidR="005E5271" w:rsidRDefault="005E5271" w:rsidP="0047671E">
      <w:pPr>
        <w:spacing w:before="120" w:after="120"/>
        <w:ind w:firstLine="567"/>
        <w:jc w:val="both"/>
      </w:pPr>
      <w:r>
        <w:t xml:space="preserve">В изпълнение на своята специализирана дейност и във връзка с правомощията си съгласно ЗДФИ и ППЗДФИ, АДФИ обработва лични данни,  необходими за изпълнение на законови задължения. </w:t>
      </w:r>
    </w:p>
    <w:p w:rsidR="005E5271" w:rsidRDefault="00017CC0" w:rsidP="0047671E">
      <w:pPr>
        <w:spacing w:before="120" w:after="120"/>
        <w:ind w:firstLine="567"/>
        <w:jc w:val="both"/>
      </w:pPr>
      <w:r>
        <w:t>Лични</w:t>
      </w:r>
      <w:r w:rsidR="005E5271">
        <w:t xml:space="preserve"> данни се предоставят на трети лица само тогава когато това е предвидено в закон.</w:t>
      </w:r>
    </w:p>
    <w:p w:rsidR="005E5271" w:rsidRPr="0047671E" w:rsidRDefault="0047671E" w:rsidP="0047671E">
      <w:pPr>
        <w:spacing w:before="120" w:after="120"/>
        <w:ind w:firstLine="567"/>
        <w:jc w:val="both"/>
        <w:rPr>
          <w:b/>
        </w:rPr>
      </w:pPr>
      <w:r w:rsidRPr="0047671E">
        <w:rPr>
          <w:b/>
        </w:rPr>
        <w:t>ИСКАНИЯ ПО ЗДОИ</w:t>
      </w:r>
    </w:p>
    <w:p w:rsidR="005E5271" w:rsidRDefault="005E5271" w:rsidP="0047671E">
      <w:pPr>
        <w:spacing w:before="120" w:after="120"/>
        <w:ind w:firstLine="567"/>
        <w:jc w:val="both"/>
      </w:pPr>
      <w:r>
        <w:t>Във връзка с обработването на исканията по ЗДОИ, се обработва информация за отделни субекти на данни, в която може да се съдържат данни за физическа, икономическа, социална или друга идентичност на отделни лица. АДФИ предоставя такава информация при спазване на изискванията на Закона за защита на лични данни.</w:t>
      </w:r>
    </w:p>
    <w:p w:rsidR="005E5271" w:rsidRPr="0047671E" w:rsidRDefault="005E5271" w:rsidP="0047671E">
      <w:pPr>
        <w:spacing w:before="120" w:after="120"/>
        <w:ind w:firstLine="567"/>
        <w:jc w:val="both"/>
        <w:rPr>
          <w:b/>
        </w:rPr>
      </w:pPr>
      <w:r>
        <w:lastRenderedPageBreak/>
        <w:t xml:space="preserve">  </w:t>
      </w:r>
      <w:r w:rsidR="0047671E" w:rsidRPr="0047671E">
        <w:rPr>
          <w:b/>
        </w:rPr>
        <w:t>ПОСЕТИТЕЛИ</w:t>
      </w:r>
    </w:p>
    <w:p w:rsidR="005E5271" w:rsidRDefault="005E5271" w:rsidP="0047671E">
      <w:pPr>
        <w:spacing w:before="120" w:after="120"/>
        <w:ind w:firstLine="567"/>
        <w:jc w:val="both"/>
      </w:pPr>
      <w:r>
        <w:t>Обработването на лични данни на посетители на АДФИ се извършва чрез обработващ лични данни – охранителна фирма, избрана за изпълнител на обществена поръчка по реда на ЗОП. Целта на събирането на лични данни е идентифициране на физическите лица, посещаващи сградата на Агенцията и контрола на достъпа.</w:t>
      </w:r>
    </w:p>
    <w:p w:rsidR="005E5271" w:rsidRPr="0047671E" w:rsidRDefault="005E5271" w:rsidP="0047671E">
      <w:pPr>
        <w:spacing w:before="120" w:after="120"/>
        <w:ind w:firstLine="567"/>
        <w:jc w:val="both"/>
        <w:rPr>
          <w:b/>
        </w:rPr>
      </w:pPr>
      <w:r>
        <w:t xml:space="preserve"> </w:t>
      </w:r>
      <w:r w:rsidR="0047671E" w:rsidRPr="0047671E">
        <w:rPr>
          <w:b/>
        </w:rPr>
        <w:t>СТОПАНСКА ДЕЙНОСТ</w:t>
      </w:r>
    </w:p>
    <w:p w:rsidR="005E5271" w:rsidRDefault="005E5271" w:rsidP="0047671E">
      <w:pPr>
        <w:spacing w:before="120" w:after="120"/>
        <w:ind w:firstLine="567"/>
        <w:jc w:val="both"/>
      </w:pPr>
      <w:r>
        <w:t>АДФИ обработва лични данни на настанени в почивните бази на агенцията служители и/или външни лица, съгласно Закона за туризма и Закона за гражданската регистрация.</w:t>
      </w:r>
    </w:p>
    <w:p w:rsidR="005E5271" w:rsidRPr="0047671E" w:rsidRDefault="0047671E" w:rsidP="0047671E">
      <w:pPr>
        <w:spacing w:before="120" w:after="120"/>
        <w:ind w:firstLine="567"/>
        <w:jc w:val="both"/>
        <w:rPr>
          <w:b/>
        </w:rPr>
      </w:pPr>
      <w:r w:rsidRPr="0047671E">
        <w:rPr>
          <w:b/>
        </w:rPr>
        <w:t>ЖАЛБИ, СИГНАЛИ И ДРУГИ ИСКАНИЯ</w:t>
      </w:r>
    </w:p>
    <w:p w:rsidR="005E5271" w:rsidRDefault="005E5271" w:rsidP="0047671E">
      <w:pPr>
        <w:spacing w:before="120" w:after="120"/>
        <w:ind w:firstLine="567"/>
        <w:jc w:val="both"/>
      </w:pPr>
      <w:r>
        <w:t xml:space="preserve">Жалби, сигнали и други искания във връзка с упражняването на правомощията на АДФИ,  се подават по реда и условията на действащото законодателство. </w:t>
      </w:r>
    </w:p>
    <w:p w:rsidR="005E5271" w:rsidRDefault="005E5271" w:rsidP="0047671E">
      <w:pPr>
        <w:spacing w:before="120" w:after="120"/>
        <w:ind w:firstLine="567"/>
        <w:jc w:val="both"/>
      </w:pPr>
      <w:r>
        <w:t>При обработването на информацията, съдържаща се в жалбите, сигналите и другите искания, депозирани пред АДФИ, се обработват само лични данни, относими към конкретния случай. Данни, станали известни на АДФИ в тази връзка, могат да бъдат предоставени на трети лица, само ако е предвидено в закон.</w:t>
      </w:r>
    </w:p>
    <w:p w:rsidR="005E5271" w:rsidRPr="00017CC0" w:rsidRDefault="00017CC0" w:rsidP="00B968A0">
      <w:pPr>
        <w:spacing w:before="120" w:after="120"/>
        <w:ind w:left="567"/>
        <w:jc w:val="both"/>
        <w:rPr>
          <w:b/>
        </w:rPr>
      </w:pPr>
      <w:r w:rsidRPr="00017CC0">
        <w:rPr>
          <w:b/>
        </w:rPr>
        <w:t>УПРАЖНЯВАНЕ НА ПРАВАТА ПО СМИСЪЛА НА РЕГЛАМЕНТ (ЕС) 2016/679 ПРЕД АДФИ В КАЧЕСТВОТО Ѝ НА АДМИНИСТРАТОР НА ЛИЧНИ ДАННИ:</w:t>
      </w:r>
    </w:p>
    <w:p w:rsidR="005E5271" w:rsidRDefault="005E5271" w:rsidP="0047671E">
      <w:pPr>
        <w:spacing w:before="120" w:after="120"/>
        <w:ind w:firstLine="567"/>
        <w:jc w:val="both"/>
      </w:pPr>
      <w:r>
        <w:t>Вие имате право да упражните правата си по чл. 15-22 на Регламент (ЕС) 2016/679 пред АДФИ, за личните данни, които АДФИ обработва за Вас.</w:t>
      </w:r>
    </w:p>
    <w:p w:rsidR="005E5271" w:rsidRDefault="005E5271" w:rsidP="0047671E">
      <w:pPr>
        <w:spacing w:before="120" w:after="120"/>
        <w:ind w:firstLine="567"/>
        <w:jc w:val="both"/>
      </w:pPr>
      <w:r>
        <w:t>При подаването на искания за упражняването на права по смисъла на Регламент (ЕС) 2016/679 пред АДФИ, ще Ви бъде поискано да се идентифицирате – чрез предоставяне на документ за самоличност, чрез електронен подпис или чрез други методи и средства за идентификация.</w:t>
      </w:r>
    </w:p>
    <w:p w:rsidR="005E5271" w:rsidRDefault="005E5271" w:rsidP="0047671E">
      <w:pPr>
        <w:spacing w:before="120" w:after="120"/>
        <w:ind w:firstLine="567"/>
        <w:jc w:val="both"/>
      </w:pPr>
      <w:r>
        <w:t>Личните данни, обработвани във връзка с разглеждането на отделните искания ще се използват само за целите на упражняване на посочените права. В тази връзка лични данни могат да бъдат предоставени на трети лица, само ако е предвидено в закон.</w:t>
      </w:r>
    </w:p>
    <w:p w:rsidR="005E5271" w:rsidRPr="00017CC0" w:rsidRDefault="00017CC0" w:rsidP="00B968A0">
      <w:pPr>
        <w:spacing w:before="120" w:after="120"/>
        <w:ind w:left="567"/>
        <w:jc w:val="both"/>
        <w:rPr>
          <w:b/>
        </w:rPr>
      </w:pPr>
      <w:r w:rsidRPr="00017CC0">
        <w:rPr>
          <w:b/>
        </w:rPr>
        <w:t>ВЪТРЕШЕН РЕГИСТЪР НА НАРУШЕНИЯ НА РЕГЛАМЕНТ (ЕС) 2016/679 И ЗЗЛД. УВЕДОМЛЕНИЯ ЗА НАРУШЕНИЯ ЗА СИГУРНОСТТА НА ДАННИТЕ.</w:t>
      </w:r>
    </w:p>
    <w:p w:rsidR="005E5271" w:rsidRDefault="005E5271" w:rsidP="0047671E">
      <w:pPr>
        <w:spacing w:before="120" w:after="120"/>
        <w:ind w:firstLine="567"/>
        <w:jc w:val="both"/>
      </w:pPr>
      <w:r>
        <w:t>Посочените регистри се поддържат във връзка с изискванията на Регламент (ЕС) 2016/679 и Закона за защита на личните данни. Доколкото в тези регистри се съдържат лични данни, за тях се прилагат специалния ред за поддържане на конкретния регистър, както и ред за достъп до него, съгласно Правилника за дейността на АДФИ и нейната администрация.</w:t>
      </w:r>
    </w:p>
    <w:p w:rsidR="005E5271" w:rsidRPr="00017CC0" w:rsidRDefault="00017CC0" w:rsidP="00B968A0">
      <w:pPr>
        <w:spacing w:before="120" w:after="120"/>
        <w:ind w:left="567"/>
        <w:jc w:val="both"/>
        <w:rPr>
          <w:b/>
        </w:rPr>
      </w:pPr>
      <w:r w:rsidRPr="00017CC0">
        <w:rPr>
          <w:b/>
        </w:rPr>
        <w:t>СЪБИРАНЕ НА ЛИЧНИ ДАННИ С ЦЕЛ ПРЕДОСТАВЯНЕ НА ЗАЯВЕНИ ОТ ПОТРЕБИТЕЛЯ УСЛУГИ</w:t>
      </w:r>
    </w:p>
    <w:p w:rsidR="005E5271" w:rsidRDefault="005E5271" w:rsidP="0047671E">
      <w:pPr>
        <w:spacing w:before="120" w:after="120"/>
        <w:ind w:firstLine="567"/>
        <w:jc w:val="both"/>
      </w:pPr>
      <w:r>
        <w:t>Когато подавате писмо, сигнал, жалба или задавате въпрос по надлежно установения ред, например чрез деловодството или имейл, Вие предоставяте Ваша лична информация, която е необходима за извършване на съответната услуга. Тази информация се записва в база данни, намираща се на защитен сървър. АДФИ използва предоставената от Вас информация само за извършване на изисканата от Вас услуга (депозиране на писмо, сигнал, жалба в АДФИ или получаване на отговор на зададен от Вас въпрос). АДФИ не предоставя тази информация на трети лица освен ако не е предвидено в закон.</w:t>
      </w:r>
    </w:p>
    <w:p w:rsidR="005E5271" w:rsidRPr="00017CC0" w:rsidRDefault="00017CC0" w:rsidP="0047671E">
      <w:pPr>
        <w:spacing w:before="120" w:after="120"/>
        <w:ind w:firstLine="567"/>
        <w:jc w:val="both"/>
        <w:rPr>
          <w:b/>
        </w:rPr>
      </w:pPr>
      <w:r w:rsidRPr="00017CC0">
        <w:rPr>
          <w:b/>
        </w:rPr>
        <w:t>ИЗПОЛЗВАНЕ НА БИСКВИТКИ</w:t>
      </w:r>
    </w:p>
    <w:p w:rsidR="005E5271" w:rsidRDefault="005E5271" w:rsidP="0047671E">
      <w:pPr>
        <w:spacing w:before="120" w:after="120"/>
        <w:ind w:firstLine="567"/>
        <w:jc w:val="both"/>
      </w:pPr>
      <w:r>
        <w:t xml:space="preserve">„Бисквитката“ е малко количество данни, които уебсайтът съхранява на компютъра или мобилното устройство на посетителя. </w:t>
      </w:r>
    </w:p>
    <w:p w:rsidR="005E5271" w:rsidRDefault="005E5271" w:rsidP="0047671E">
      <w:pPr>
        <w:spacing w:before="120" w:after="120"/>
        <w:ind w:firstLine="567"/>
        <w:jc w:val="both"/>
      </w:pPr>
      <w:r>
        <w:t xml:space="preserve">На нашия уеб сайт използваме „бисквитки“ във връзка с неговото функциониране, </w:t>
      </w:r>
      <w:r>
        <w:lastRenderedPageBreak/>
        <w:t xml:space="preserve">както и за събиране на статистически данни с цел извършване на анализ, за което използваме Google Analytics. Използваните бисквитки служат за разграничаване на потребители и сесии, за определяне на нови сесии, за подаване на заявки, съхраняване източника на трафик и начина, по който е достигнат сайта. </w:t>
      </w:r>
    </w:p>
    <w:p w:rsidR="005E5271" w:rsidRDefault="005E5271" w:rsidP="0047671E">
      <w:pPr>
        <w:spacing w:before="120" w:after="120"/>
        <w:ind w:firstLine="567"/>
        <w:jc w:val="both"/>
      </w:pPr>
      <w:r>
        <w:t>Сайтът на АДФИ използва следните бисквитки:</w:t>
      </w:r>
    </w:p>
    <w:p w:rsidR="005E5271" w:rsidRDefault="005E5271" w:rsidP="0047671E">
      <w:pPr>
        <w:spacing w:before="120" w:after="120"/>
        <w:ind w:firstLine="567"/>
        <w:jc w:val="both"/>
      </w:pPr>
      <w:r>
        <w:t>• RAICHUSESSID - съдържа само позоваване на сесия, съхранена на уеб сървъра. В браузъра на потребителя не се съхранява информация и тази „бисквитка“ може да се използва само в текущата сесия.</w:t>
      </w:r>
    </w:p>
    <w:p w:rsidR="005E5271" w:rsidRDefault="005E5271" w:rsidP="0047671E">
      <w:pPr>
        <w:spacing w:before="120" w:after="120"/>
        <w:ind w:firstLine="567"/>
        <w:jc w:val="both"/>
      </w:pPr>
      <w:r>
        <w:t>• Бисквитки, използвани за събиране на статистически данни с цел извършване на анализ, за което използваме Google Analytics. Относно бисквитките, които генерира Google Analytics може да се информирате тук.</w:t>
      </w:r>
    </w:p>
    <w:p w:rsidR="005E5271" w:rsidRDefault="005E5271" w:rsidP="0047671E">
      <w:pPr>
        <w:spacing w:before="120" w:after="120"/>
        <w:ind w:firstLine="567"/>
        <w:jc w:val="both"/>
      </w:pPr>
      <w:r>
        <w:t>Чрез съответна настройка на Вашия браузер, може винаги да изключите както нашите бисквитки, така и бисквитките на трети страни. В този случай е възможно да загубите част от функционалността на някои от услугите в нашия сайт.</w:t>
      </w:r>
    </w:p>
    <w:p w:rsidR="005E5271" w:rsidRDefault="005E5271" w:rsidP="0047671E">
      <w:pPr>
        <w:spacing w:before="120" w:after="120"/>
        <w:ind w:firstLine="567"/>
        <w:jc w:val="both"/>
      </w:pPr>
      <w:r>
        <w:t>В случай, че ползвате линк, който Ви препраща в друг сайт, той ще има собствени бисквитки и политика за сигурност, над които ние нямаме контрол.</w:t>
      </w:r>
    </w:p>
    <w:p w:rsidR="005E5271" w:rsidRPr="00017CC0" w:rsidRDefault="00017CC0" w:rsidP="0047671E">
      <w:pPr>
        <w:spacing w:before="120" w:after="120"/>
        <w:ind w:firstLine="567"/>
        <w:jc w:val="both"/>
        <w:rPr>
          <w:b/>
        </w:rPr>
      </w:pPr>
      <w:r w:rsidRPr="00017CC0">
        <w:rPr>
          <w:b/>
        </w:rPr>
        <w:t>ЛОГ ФАЙЛОВЕ</w:t>
      </w:r>
    </w:p>
    <w:p w:rsidR="005E5271" w:rsidRDefault="005E5271" w:rsidP="0047671E">
      <w:pPr>
        <w:spacing w:before="120" w:after="120"/>
        <w:ind w:firstLine="567"/>
        <w:jc w:val="both"/>
      </w:pPr>
      <w:r>
        <w:t>Както повечето сайтове, сайтът на АДФИ събира основни данни в лог файлове. Тази информация съдържа вашето IP, кой браузер ползвате (като Mozzilla, IE, Chrome и други), операционната система (Linux, Windows, iOS), кога сте посетили нашия уеб сайт, посетените страници. Запазваме си правото да използваме IP адресите на потребителите за разкриване идентичността им в случаите, когато това е необходимо в изпълнение на закона. Тази информация се пази на частен облак разположен в сървърно помещение в сградата на МФ.</w:t>
      </w:r>
    </w:p>
    <w:p w:rsidR="005E5271" w:rsidRPr="00017CC0" w:rsidRDefault="00017CC0" w:rsidP="0047671E">
      <w:pPr>
        <w:spacing w:before="120" w:after="120"/>
        <w:ind w:firstLine="567"/>
        <w:jc w:val="both"/>
        <w:rPr>
          <w:b/>
        </w:rPr>
      </w:pPr>
      <w:r w:rsidRPr="00017CC0">
        <w:rPr>
          <w:b/>
        </w:rPr>
        <w:t xml:space="preserve">ВРЪЗКИ КЪМ ДРУГИ УЕБСАЙТОВЕ </w:t>
      </w:r>
    </w:p>
    <w:p w:rsidR="005E5271" w:rsidRDefault="005E5271" w:rsidP="0047671E">
      <w:pPr>
        <w:spacing w:before="120" w:after="120"/>
        <w:ind w:firstLine="567"/>
        <w:jc w:val="both"/>
      </w:pPr>
      <w:r>
        <w:t>Политиката за поверителност не покрива препратките в сайта на АДФИ към други уебсайтове. Препоръчваме Ви да прочетете декларациите за поверителност на другите уебсайтове, които посещавате.</w:t>
      </w:r>
    </w:p>
    <w:p w:rsidR="005E5271" w:rsidRPr="00017CC0" w:rsidRDefault="00017CC0" w:rsidP="0047671E">
      <w:pPr>
        <w:spacing w:before="120" w:after="120"/>
        <w:ind w:firstLine="567"/>
        <w:jc w:val="both"/>
        <w:rPr>
          <w:b/>
        </w:rPr>
      </w:pPr>
      <w:r w:rsidRPr="00017CC0">
        <w:rPr>
          <w:b/>
        </w:rPr>
        <w:t xml:space="preserve"> ПРОМЕНИ В ПОЛИТИКАТА ЗА ПОВЕРИТЕЛНОСТ </w:t>
      </w:r>
    </w:p>
    <w:p w:rsidR="005E5271" w:rsidRDefault="005E5271" w:rsidP="0047671E">
      <w:pPr>
        <w:spacing w:before="120" w:after="120"/>
        <w:ind w:firstLine="567"/>
        <w:jc w:val="both"/>
      </w:pPr>
      <w:r>
        <w:t xml:space="preserve">Запазваме правото да променяме политиката си по поверителност. </w:t>
      </w:r>
    </w:p>
    <w:p w:rsidR="00017CC0" w:rsidRDefault="005E5271" w:rsidP="0047671E">
      <w:pPr>
        <w:spacing w:before="120" w:after="120"/>
        <w:ind w:firstLine="567"/>
        <w:jc w:val="both"/>
      </w:pPr>
      <w:r>
        <w:t xml:space="preserve">Ако имате въпроси относно обработването на Ваши лични данни в АДФИ, моля, свържете се с нас на адрес: </w:t>
      </w:r>
    </w:p>
    <w:p w:rsidR="005E5271" w:rsidRDefault="005E5271" w:rsidP="0047671E">
      <w:pPr>
        <w:spacing w:before="120" w:after="120"/>
        <w:ind w:firstLine="567"/>
        <w:jc w:val="both"/>
      </w:pPr>
      <w:r>
        <w:t>dpo@adfi.minfin.bg *</w:t>
      </w:r>
    </w:p>
    <w:p w:rsidR="005E5271" w:rsidRDefault="005E5271" w:rsidP="0047671E">
      <w:pPr>
        <w:spacing w:before="120" w:after="120"/>
        <w:ind w:firstLine="567"/>
        <w:jc w:val="both"/>
      </w:pPr>
      <w:r>
        <w:t xml:space="preserve">* Използва се само за въпроси относно обработването на Ваши лични данни от АДФИ в качеството ѝ на администратор, както и за упражняване на правата Ви по чл. 15 – 22 от Регламент (ЕС) 2016/679. </w:t>
      </w:r>
    </w:p>
    <w:p w:rsidR="005E5271" w:rsidRDefault="005E5271" w:rsidP="0047671E">
      <w:pPr>
        <w:spacing w:before="120" w:after="120"/>
        <w:ind w:firstLine="567"/>
        <w:jc w:val="both"/>
      </w:pPr>
      <w:r>
        <w:t>За всички други въпроси от общ характер, касаещи компетентността на АДФИ, МОЛЯ, използвайте:  adfi@adfi.minfin.bg</w:t>
      </w:r>
    </w:p>
    <w:p w:rsidR="005E5271" w:rsidRPr="00D92AB0" w:rsidRDefault="00D92AB0" w:rsidP="0047671E">
      <w:pPr>
        <w:spacing w:before="120" w:after="120"/>
        <w:ind w:firstLine="567"/>
        <w:jc w:val="both"/>
        <w:rPr>
          <w:b/>
        </w:rPr>
      </w:pPr>
      <w:r w:rsidRPr="00D92AB0">
        <w:rPr>
          <w:b/>
        </w:rPr>
        <w:t>ИНФОРМАЦИЯ ОТНОСНО КОМПЕТЕНТНИЯ НАДЗОРЕН ОРГАН</w:t>
      </w:r>
    </w:p>
    <w:p w:rsidR="005E5271" w:rsidRPr="00D92AB0" w:rsidRDefault="005E5271" w:rsidP="0047671E">
      <w:pPr>
        <w:spacing w:before="120" w:after="120"/>
        <w:ind w:firstLine="567"/>
        <w:jc w:val="both"/>
        <w:rPr>
          <w:u w:val="single"/>
        </w:rPr>
      </w:pPr>
      <w:r w:rsidRPr="00D92AB0">
        <w:rPr>
          <w:u w:val="single"/>
        </w:rPr>
        <w:t>Комисия за защита на личните данни</w:t>
      </w:r>
    </w:p>
    <w:p w:rsidR="005E5271" w:rsidRDefault="005E5271" w:rsidP="0047671E">
      <w:pPr>
        <w:spacing w:before="120" w:after="120"/>
        <w:ind w:firstLine="567"/>
        <w:jc w:val="both"/>
      </w:pPr>
      <w:r>
        <w:t>Адрес за кореспонденция: гр. София 1592, бул. „Проф. Цветан Лазаров" № 2</w:t>
      </w:r>
    </w:p>
    <w:p w:rsidR="005E5271" w:rsidRPr="00162E74" w:rsidRDefault="005E5271" w:rsidP="0047671E">
      <w:pPr>
        <w:spacing w:before="120" w:after="120"/>
        <w:ind w:firstLine="567"/>
        <w:jc w:val="both"/>
        <w:rPr>
          <w:lang w:val="en-US"/>
        </w:rPr>
      </w:pPr>
      <w:r>
        <w:t>Телефон за контакт: +359 2 915 3 51</w:t>
      </w:r>
      <w:r w:rsidR="00162E74">
        <w:rPr>
          <w:lang w:val="en-US"/>
        </w:rPr>
        <w:t>9</w:t>
      </w:r>
    </w:p>
    <w:p w:rsidR="005E5271" w:rsidRDefault="00162E74" w:rsidP="0047671E">
      <w:pPr>
        <w:spacing w:before="120" w:after="120"/>
        <w:ind w:firstLine="567"/>
        <w:jc w:val="both"/>
      </w:pPr>
      <w:r>
        <w:t>E-mail:</w:t>
      </w:r>
      <w:r>
        <w:rPr>
          <w:lang w:val="en-US"/>
        </w:rPr>
        <w:t xml:space="preserve"> </w:t>
      </w:r>
      <w:r w:rsidR="005E5271">
        <w:t>kzld@cpdp.bg</w:t>
      </w:r>
    </w:p>
    <w:p w:rsidR="00015017" w:rsidRPr="00CA4C6A" w:rsidRDefault="005E5271" w:rsidP="00CA4C6A">
      <w:pPr>
        <w:spacing w:before="120" w:after="120"/>
        <w:ind w:firstLine="567"/>
        <w:jc w:val="both"/>
        <w:rPr>
          <w:lang w:val="en-US"/>
        </w:rPr>
      </w:pPr>
      <w:r>
        <w:t>Уеб сайт: www.cpdp.bg</w:t>
      </w:r>
    </w:p>
    <w:sectPr w:rsidR="00015017" w:rsidRPr="00CA4C6A" w:rsidSect="006A4983">
      <w:footerReference w:type="default" r:id="rId10"/>
      <w:pgSz w:w="11906" w:h="16838" w:code="9"/>
      <w:pgMar w:top="969" w:right="1133" w:bottom="993"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09" w:rsidRDefault="00403C09" w:rsidP="00EE122B">
      <w:r>
        <w:separator/>
      </w:r>
    </w:p>
  </w:endnote>
  <w:endnote w:type="continuationSeparator" w:id="0">
    <w:p w:rsidR="00403C09" w:rsidRDefault="00403C09"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504592"/>
      <w:docPartObj>
        <w:docPartGallery w:val="Page Numbers (Bottom of Page)"/>
        <w:docPartUnique/>
      </w:docPartObj>
    </w:sdtPr>
    <w:sdtEndPr>
      <w:rPr>
        <w:noProof/>
      </w:rPr>
    </w:sdtEndPr>
    <w:sdtContent>
      <w:p w:rsidR="00167117" w:rsidRDefault="00167117">
        <w:pPr>
          <w:pStyle w:val="Footer"/>
          <w:jc w:val="right"/>
        </w:pPr>
        <w:r>
          <w:fldChar w:fldCharType="begin"/>
        </w:r>
        <w:r>
          <w:instrText xml:space="preserve"> PAGE   \* MERGEFORMAT </w:instrText>
        </w:r>
        <w:r>
          <w:fldChar w:fldCharType="separate"/>
        </w:r>
        <w:r w:rsidR="00A77B92">
          <w:rPr>
            <w:noProof/>
          </w:rPr>
          <w:t>1</w:t>
        </w:r>
        <w:r>
          <w:rPr>
            <w:noProof/>
          </w:rPr>
          <w:fldChar w:fldCharType="end"/>
        </w:r>
      </w:p>
    </w:sdtContent>
  </w:sdt>
  <w:p w:rsidR="00167117" w:rsidRDefault="0016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09" w:rsidRDefault="00403C09" w:rsidP="00EE122B">
      <w:r>
        <w:separator/>
      </w:r>
    </w:p>
  </w:footnote>
  <w:footnote w:type="continuationSeparator" w:id="0">
    <w:p w:rsidR="00403C09" w:rsidRDefault="00403C09" w:rsidP="00EE1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068"/>
    <w:multiLevelType w:val="hybridMultilevel"/>
    <w:tmpl w:val="EB1C534E"/>
    <w:lvl w:ilvl="0" w:tplc="835CBE6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E501CE1"/>
    <w:multiLevelType w:val="hybridMultilevel"/>
    <w:tmpl w:val="479828E2"/>
    <w:lvl w:ilvl="0" w:tplc="835CBE60">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77C47"/>
    <w:multiLevelType w:val="hybridMultilevel"/>
    <w:tmpl w:val="E7D201A8"/>
    <w:lvl w:ilvl="0" w:tplc="F62C7B3E">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5AE25661"/>
    <w:multiLevelType w:val="multilevel"/>
    <w:tmpl w:val="A17A3B28"/>
    <w:lvl w:ilvl="0">
      <w:start w:val="1"/>
      <w:numFmt w:val="upperRoman"/>
      <w:pStyle w:val="GDPRApisParts"/>
      <w:lvlText w:val="%1."/>
      <w:lvlJc w:val="left"/>
      <w:pPr>
        <w:ind w:left="2629" w:hanging="360"/>
      </w:pPr>
      <w:rPr>
        <w:rFonts w:hint="default"/>
        <w:lang w:val="ru-RU"/>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nsid w:val="654D7B56"/>
    <w:multiLevelType w:val="hybridMultilevel"/>
    <w:tmpl w:val="BEA0986E"/>
    <w:lvl w:ilvl="0" w:tplc="DF8CBB4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2B"/>
    <w:rsid w:val="000006D4"/>
    <w:rsid w:val="00002716"/>
    <w:rsid w:val="00004B69"/>
    <w:rsid w:val="000057DE"/>
    <w:rsid w:val="000075CC"/>
    <w:rsid w:val="00011861"/>
    <w:rsid w:val="000134BD"/>
    <w:rsid w:val="00015017"/>
    <w:rsid w:val="0001583B"/>
    <w:rsid w:val="00017CC0"/>
    <w:rsid w:val="00023A90"/>
    <w:rsid w:val="0002421D"/>
    <w:rsid w:val="00024E40"/>
    <w:rsid w:val="00032492"/>
    <w:rsid w:val="00046613"/>
    <w:rsid w:val="0005113E"/>
    <w:rsid w:val="00053894"/>
    <w:rsid w:val="00056476"/>
    <w:rsid w:val="000579FA"/>
    <w:rsid w:val="00064872"/>
    <w:rsid w:val="00067C0A"/>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CEE"/>
    <w:rsid w:val="000C3F5E"/>
    <w:rsid w:val="000C4195"/>
    <w:rsid w:val="000C5111"/>
    <w:rsid w:val="000D311F"/>
    <w:rsid w:val="000D33AA"/>
    <w:rsid w:val="000D4A64"/>
    <w:rsid w:val="000D5486"/>
    <w:rsid w:val="000D63ED"/>
    <w:rsid w:val="000E1E6D"/>
    <w:rsid w:val="000F21ED"/>
    <w:rsid w:val="000F22E9"/>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2E74"/>
    <w:rsid w:val="0016302E"/>
    <w:rsid w:val="00167117"/>
    <w:rsid w:val="00171AF3"/>
    <w:rsid w:val="00172016"/>
    <w:rsid w:val="00175584"/>
    <w:rsid w:val="001755FF"/>
    <w:rsid w:val="00176C2D"/>
    <w:rsid w:val="00184A2A"/>
    <w:rsid w:val="00193630"/>
    <w:rsid w:val="001A33F4"/>
    <w:rsid w:val="001A4FF7"/>
    <w:rsid w:val="001A53A8"/>
    <w:rsid w:val="001A5CAC"/>
    <w:rsid w:val="001B03C9"/>
    <w:rsid w:val="001B330B"/>
    <w:rsid w:val="001C3993"/>
    <w:rsid w:val="001C436E"/>
    <w:rsid w:val="001C6053"/>
    <w:rsid w:val="001C7512"/>
    <w:rsid w:val="001D0484"/>
    <w:rsid w:val="001D27FC"/>
    <w:rsid w:val="001D4A14"/>
    <w:rsid w:val="001D4C52"/>
    <w:rsid w:val="001E1242"/>
    <w:rsid w:val="001E1635"/>
    <w:rsid w:val="001E31CA"/>
    <w:rsid w:val="001E4431"/>
    <w:rsid w:val="001E6175"/>
    <w:rsid w:val="001F0B5E"/>
    <w:rsid w:val="001F5A66"/>
    <w:rsid w:val="00204E4F"/>
    <w:rsid w:val="00214EC3"/>
    <w:rsid w:val="00221F63"/>
    <w:rsid w:val="002229DA"/>
    <w:rsid w:val="00225AA5"/>
    <w:rsid w:val="0022729B"/>
    <w:rsid w:val="00231ED1"/>
    <w:rsid w:val="00233EF7"/>
    <w:rsid w:val="002355EA"/>
    <w:rsid w:val="002364DF"/>
    <w:rsid w:val="002402EC"/>
    <w:rsid w:val="00240C15"/>
    <w:rsid w:val="00245525"/>
    <w:rsid w:val="00253A62"/>
    <w:rsid w:val="00260B9F"/>
    <w:rsid w:val="0026415A"/>
    <w:rsid w:val="002641FF"/>
    <w:rsid w:val="00266FB7"/>
    <w:rsid w:val="002673A1"/>
    <w:rsid w:val="0027027E"/>
    <w:rsid w:val="00270EE2"/>
    <w:rsid w:val="0027160C"/>
    <w:rsid w:val="00273121"/>
    <w:rsid w:val="002761A5"/>
    <w:rsid w:val="00285592"/>
    <w:rsid w:val="002865B5"/>
    <w:rsid w:val="0029730E"/>
    <w:rsid w:val="002A0D6E"/>
    <w:rsid w:val="002A3354"/>
    <w:rsid w:val="002A3C45"/>
    <w:rsid w:val="002A6B7C"/>
    <w:rsid w:val="002B0863"/>
    <w:rsid w:val="002B0E5D"/>
    <w:rsid w:val="002B49F2"/>
    <w:rsid w:val="002C12D3"/>
    <w:rsid w:val="002C20B3"/>
    <w:rsid w:val="002C2F60"/>
    <w:rsid w:val="002C4A4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66A"/>
    <w:rsid w:val="00373B12"/>
    <w:rsid w:val="003747AC"/>
    <w:rsid w:val="00385FFA"/>
    <w:rsid w:val="003869D1"/>
    <w:rsid w:val="00394B02"/>
    <w:rsid w:val="003957E9"/>
    <w:rsid w:val="00396188"/>
    <w:rsid w:val="00397F60"/>
    <w:rsid w:val="003A2558"/>
    <w:rsid w:val="003A58D1"/>
    <w:rsid w:val="003A6143"/>
    <w:rsid w:val="003A66AC"/>
    <w:rsid w:val="003A7CB6"/>
    <w:rsid w:val="003A7D9A"/>
    <w:rsid w:val="003B1198"/>
    <w:rsid w:val="003B2BBF"/>
    <w:rsid w:val="003C0779"/>
    <w:rsid w:val="003C28AA"/>
    <w:rsid w:val="003D1198"/>
    <w:rsid w:val="003D225D"/>
    <w:rsid w:val="003E15CD"/>
    <w:rsid w:val="003E1BC8"/>
    <w:rsid w:val="003E3BB8"/>
    <w:rsid w:val="003E5DC9"/>
    <w:rsid w:val="003F0B8F"/>
    <w:rsid w:val="003F2BB8"/>
    <w:rsid w:val="003F2E7F"/>
    <w:rsid w:val="003F56B8"/>
    <w:rsid w:val="003F5A05"/>
    <w:rsid w:val="003F724D"/>
    <w:rsid w:val="003F7674"/>
    <w:rsid w:val="00403C09"/>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08F7"/>
    <w:rsid w:val="004510DF"/>
    <w:rsid w:val="004550B4"/>
    <w:rsid w:val="00461504"/>
    <w:rsid w:val="0046284F"/>
    <w:rsid w:val="00463068"/>
    <w:rsid w:val="00465A8C"/>
    <w:rsid w:val="00472976"/>
    <w:rsid w:val="00474D96"/>
    <w:rsid w:val="0047671E"/>
    <w:rsid w:val="0048191A"/>
    <w:rsid w:val="0048232F"/>
    <w:rsid w:val="004842F7"/>
    <w:rsid w:val="00493DDF"/>
    <w:rsid w:val="00495C1C"/>
    <w:rsid w:val="004A0D5F"/>
    <w:rsid w:val="004A0FC1"/>
    <w:rsid w:val="004A17D9"/>
    <w:rsid w:val="004B2CA5"/>
    <w:rsid w:val="004B342E"/>
    <w:rsid w:val="004C2C08"/>
    <w:rsid w:val="004C6435"/>
    <w:rsid w:val="004D0957"/>
    <w:rsid w:val="004D1576"/>
    <w:rsid w:val="004D69A6"/>
    <w:rsid w:val="004E3027"/>
    <w:rsid w:val="004E51C5"/>
    <w:rsid w:val="004F23DC"/>
    <w:rsid w:val="004F4DF5"/>
    <w:rsid w:val="004F6F72"/>
    <w:rsid w:val="00501B67"/>
    <w:rsid w:val="00501F61"/>
    <w:rsid w:val="0050500E"/>
    <w:rsid w:val="005073D6"/>
    <w:rsid w:val="0051142A"/>
    <w:rsid w:val="00517751"/>
    <w:rsid w:val="0052411A"/>
    <w:rsid w:val="005255D9"/>
    <w:rsid w:val="00530305"/>
    <w:rsid w:val="00530832"/>
    <w:rsid w:val="00531E77"/>
    <w:rsid w:val="005332C9"/>
    <w:rsid w:val="00533A2B"/>
    <w:rsid w:val="005361ED"/>
    <w:rsid w:val="005365C9"/>
    <w:rsid w:val="005373A6"/>
    <w:rsid w:val="0054320C"/>
    <w:rsid w:val="00545FF0"/>
    <w:rsid w:val="00552716"/>
    <w:rsid w:val="00552783"/>
    <w:rsid w:val="00571485"/>
    <w:rsid w:val="00574F6F"/>
    <w:rsid w:val="0058281B"/>
    <w:rsid w:val="00583852"/>
    <w:rsid w:val="00587496"/>
    <w:rsid w:val="00587686"/>
    <w:rsid w:val="0059255D"/>
    <w:rsid w:val="00593CF1"/>
    <w:rsid w:val="005A0147"/>
    <w:rsid w:val="005A30C8"/>
    <w:rsid w:val="005A579A"/>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391D"/>
    <w:rsid w:val="005E4B5C"/>
    <w:rsid w:val="005E5271"/>
    <w:rsid w:val="005F5DA0"/>
    <w:rsid w:val="005F71C7"/>
    <w:rsid w:val="0060437D"/>
    <w:rsid w:val="00604B4D"/>
    <w:rsid w:val="00605B58"/>
    <w:rsid w:val="006062F9"/>
    <w:rsid w:val="00606F6F"/>
    <w:rsid w:val="006125FB"/>
    <w:rsid w:val="00615BFB"/>
    <w:rsid w:val="00621710"/>
    <w:rsid w:val="00625E2A"/>
    <w:rsid w:val="00636D7D"/>
    <w:rsid w:val="00641DB8"/>
    <w:rsid w:val="00647818"/>
    <w:rsid w:val="0065031E"/>
    <w:rsid w:val="00650BA7"/>
    <w:rsid w:val="00652D55"/>
    <w:rsid w:val="00652DAE"/>
    <w:rsid w:val="00653FFF"/>
    <w:rsid w:val="0065405A"/>
    <w:rsid w:val="006553D6"/>
    <w:rsid w:val="00655499"/>
    <w:rsid w:val="00655D23"/>
    <w:rsid w:val="00671896"/>
    <w:rsid w:val="00673E4B"/>
    <w:rsid w:val="00674450"/>
    <w:rsid w:val="006772CA"/>
    <w:rsid w:val="00677CFA"/>
    <w:rsid w:val="00677ECA"/>
    <w:rsid w:val="00680191"/>
    <w:rsid w:val="00682702"/>
    <w:rsid w:val="00682A4A"/>
    <w:rsid w:val="00685A1B"/>
    <w:rsid w:val="006926E4"/>
    <w:rsid w:val="00692870"/>
    <w:rsid w:val="00694F00"/>
    <w:rsid w:val="00694F24"/>
    <w:rsid w:val="00697B0D"/>
    <w:rsid w:val="006A4983"/>
    <w:rsid w:val="006A5B08"/>
    <w:rsid w:val="006A73DD"/>
    <w:rsid w:val="006B0E2A"/>
    <w:rsid w:val="006B48ED"/>
    <w:rsid w:val="006B7473"/>
    <w:rsid w:val="006B78FA"/>
    <w:rsid w:val="006C1A12"/>
    <w:rsid w:val="006C3F00"/>
    <w:rsid w:val="006C6575"/>
    <w:rsid w:val="006D48AA"/>
    <w:rsid w:val="006E53FD"/>
    <w:rsid w:val="006F0141"/>
    <w:rsid w:val="006F48BB"/>
    <w:rsid w:val="006F5D35"/>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398"/>
    <w:rsid w:val="00772E82"/>
    <w:rsid w:val="00776BF3"/>
    <w:rsid w:val="00785313"/>
    <w:rsid w:val="0078649B"/>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130E"/>
    <w:rsid w:val="007F2842"/>
    <w:rsid w:val="007F5949"/>
    <w:rsid w:val="007F7114"/>
    <w:rsid w:val="008057AB"/>
    <w:rsid w:val="0080647E"/>
    <w:rsid w:val="008133DD"/>
    <w:rsid w:val="008135BD"/>
    <w:rsid w:val="00814484"/>
    <w:rsid w:val="00816CA9"/>
    <w:rsid w:val="00825BFE"/>
    <w:rsid w:val="008335C7"/>
    <w:rsid w:val="0083524E"/>
    <w:rsid w:val="00836317"/>
    <w:rsid w:val="008373D8"/>
    <w:rsid w:val="0083740C"/>
    <w:rsid w:val="0084018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DA5"/>
    <w:rsid w:val="00886185"/>
    <w:rsid w:val="00886E3A"/>
    <w:rsid w:val="008877EA"/>
    <w:rsid w:val="00887EB9"/>
    <w:rsid w:val="008900F3"/>
    <w:rsid w:val="00891F7C"/>
    <w:rsid w:val="00895105"/>
    <w:rsid w:val="008A1473"/>
    <w:rsid w:val="008A4083"/>
    <w:rsid w:val="008A4DFC"/>
    <w:rsid w:val="008A5136"/>
    <w:rsid w:val="008A5D9F"/>
    <w:rsid w:val="008A7DFE"/>
    <w:rsid w:val="008B04C1"/>
    <w:rsid w:val="008B35D5"/>
    <w:rsid w:val="008B6428"/>
    <w:rsid w:val="008C3E17"/>
    <w:rsid w:val="008D09D5"/>
    <w:rsid w:val="008D127C"/>
    <w:rsid w:val="008D4523"/>
    <w:rsid w:val="008D5685"/>
    <w:rsid w:val="008E06BC"/>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B1"/>
    <w:rsid w:val="00920EA2"/>
    <w:rsid w:val="009216E9"/>
    <w:rsid w:val="00922859"/>
    <w:rsid w:val="00924DDE"/>
    <w:rsid w:val="0093048D"/>
    <w:rsid w:val="00933113"/>
    <w:rsid w:val="00934D2A"/>
    <w:rsid w:val="00936674"/>
    <w:rsid w:val="0093731B"/>
    <w:rsid w:val="00942958"/>
    <w:rsid w:val="00945FEB"/>
    <w:rsid w:val="009505F4"/>
    <w:rsid w:val="00951315"/>
    <w:rsid w:val="00957114"/>
    <w:rsid w:val="009603F3"/>
    <w:rsid w:val="009612D4"/>
    <w:rsid w:val="0096160D"/>
    <w:rsid w:val="009644FD"/>
    <w:rsid w:val="009758A1"/>
    <w:rsid w:val="0097691E"/>
    <w:rsid w:val="009800BC"/>
    <w:rsid w:val="0098163D"/>
    <w:rsid w:val="00981B5C"/>
    <w:rsid w:val="009856A8"/>
    <w:rsid w:val="0098730D"/>
    <w:rsid w:val="00994529"/>
    <w:rsid w:val="0099455B"/>
    <w:rsid w:val="009A2FE8"/>
    <w:rsid w:val="009A6E1F"/>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10E"/>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406"/>
    <w:rsid w:val="00A53410"/>
    <w:rsid w:val="00A5387E"/>
    <w:rsid w:val="00A563F1"/>
    <w:rsid w:val="00A626A6"/>
    <w:rsid w:val="00A62BAC"/>
    <w:rsid w:val="00A658FF"/>
    <w:rsid w:val="00A71654"/>
    <w:rsid w:val="00A751CF"/>
    <w:rsid w:val="00A76EEE"/>
    <w:rsid w:val="00A77B92"/>
    <w:rsid w:val="00A8001D"/>
    <w:rsid w:val="00A8177D"/>
    <w:rsid w:val="00A81F54"/>
    <w:rsid w:val="00A95A39"/>
    <w:rsid w:val="00A95E3B"/>
    <w:rsid w:val="00A9711C"/>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E78B2"/>
    <w:rsid w:val="00AF455C"/>
    <w:rsid w:val="00AF4C8E"/>
    <w:rsid w:val="00AF67DC"/>
    <w:rsid w:val="00B007D1"/>
    <w:rsid w:val="00B0117C"/>
    <w:rsid w:val="00B0218A"/>
    <w:rsid w:val="00B04550"/>
    <w:rsid w:val="00B12F2C"/>
    <w:rsid w:val="00B15727"/>
    <w:rsid w:val="00B162EE"/>
    <w:rsid w:val="00B17E8B"/>
    <w:rsid w:val="00B21E11"/>
    <w:rsid w:val="00B235E1"/>
    <w:rsid w:val="00B23D53"/>
    <w:rsid w:val="00B313DE"/>
    <w:rsid w:val="00B338D9"/>
    <w:rsid w:val="00B34C3D"/>
    <w:rsid w:val="00B42FC7"/>
    <w:rsid w:val="00B570FA"/>
    <w:rsid w:val="00B57D54"/>
    <w:rsid w:val="00B609DC"/>
    <w:rsid w:val="00B62D0D"/>
    <w:rsid w:val="00B640A4"/>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8A0"/>
    <w:rsid w:val="00B96C5C"/>
    <w:rsid w:val="00BA0EF1"/>
    <w:rsid w:val="00BA3C53"/>
    <w:rsid w:val="00BA7E50"/>
    <w:rsid w:val="00BB02CE"/>
    <w:rsid w:val="00BC2741"/>
    <w:rsid w:val="00BC7738"/>
    <w:rsid w:val="00BD6F95"/>
    <w:rsid w:val="00BE22F8"/>
    <w:rsid w:val="00BF003C"/>
    <w:rsid w:val="00BF74CB"/>
    <w:rsid w:val="00C00F2A"/>
    <w:rsid w:val="00C05251"/>
    <w:rsid w:val="00C107DE"/>
    <w:rsid w:val="00C10BF4"/>
    <w:rsid w:val="00C1743F"/>
    <w:rsid w:val="00C1760D"/>
    <w:rsid w:val="00C17ADA"/>
    <w:rsid w:val="00C21959"/>
    <w:rsid w:val="00C22F4F"/>
    <w:rsid w:val="00C26024"/>
    <w:rsid w:val="00C37967"/>
    <w:rsid w:val="00C456EC"/>
    <w:rsid w:val="00C5665B"/>
    <w:rsid w:val="00C613AD"/>
    <w:rsid w:val="00C62395"/>
    <w:rsid w:val="00C710EB"/>
    <w:rsid w:val="00C7329D"/>
    <w:rsid w:val="00C7598A"/>
    <w:rsid w:val="00C77AAC"/>
    <w:rsid w:val="00C80C48"/>
    <w:rsid w:val="00C83C16"/>
    <w:rsid w:val="00C83F56"/>
    <w:rsid w:val="00C8553B"/>
    <w:rsid w:val="00C9597C"/>
    <w:rsid w:val="00CA0143"/>
    <w:rsid w:val="00CA290D"/>
    <w:rsid w:val="00CA476D"/>
    <w:rsid w:val="00CA4C6A"/>
    <w:rsid w:val="00CA5753"/>
    <w:rsid w:val="00CA7C5A"/>
    <w:rsid w:val="00CB08A4"/>
    <w:rsid w:val="00CB327C"/>
    <w:rsid w:val="00CB5FC0"/>
    <w:rsid w:val="00CB62EA"/>
    <w:rsid w:val="00CC34C2"/>
    <w:rsid w:val="00CC6804"/>
    <w:rsid w:val="00CD12D3"/>
    <w:rsid w:val="00CD344D"/>
    <w:rsid w:val="00CE0361"/>
    <w:rsid w:val="00CE3425"/>
    <w:rsid w:val="00CE3CDD"/>
    <w:rsid w:val="00CE5372"/>
    <w:rsid w:val="00CF107E"/>
    <w:rsid w:val="00CF688D"/>
    <w:rsid w:val="00D01EF2"/>
    <w:rsid w:val="00D035DC"/>
    <w:rsid w:val="00D0716E"/>
    <w:rsid w:val="00D12647"/>
    <w:rsid w:val="00D1622F"/>
    <w:rsid w:val="00D22A97"/>
    <w:rsid w:val="00D26118"/>
    <w:rsid w:val="00D30F03"/>
    <w:rsid w:val="00D364FE"/>
    <w:rsid w:val="00D50E01"/>
    <w:rsid w:val="00D6014A"/>
    <w:rsid w:val="00D63254"/>
    <w:rsid w:val="00D635D2"/>
    <w:rsid w:val="00D63FF8"/>
    <w:rsid w:val="00D6790D"/>
    <w:rsid w:val="00D71652"/>
    <w:rsid w:val="00D80562"/>
    <w:rsid w:val="00D90240"/>
    <w:rsid w:val="00D9171C"/>
    <w:rsid w:val="00D92AB0"/>
    <w:rsid w:val="00D93BD5"/>
    <w:rsid w:val="00D9670D"/>
    <w:rsid w:val="00DA28C4"/>
    <w:rsid w:val="00DB08DF"/>
    <w:rsid w:val="00DB578D"/>
    <w:rsid w:val="00DB69B1"/>
    <w:rsid w:val="00DC2EA7"/>
    <w:rsid w:val="00DC41D3"/>
    <w:rsid w:val="00DD51EC"/>
    <w:rsid w:val="00DD655D"/>
    <w:rsid w:val="00DD65C3"/>
    <w:rsid w:val="00DE3245"/>
    <w:rsid w:val="00DE37CD"/>
    <w:rsid w:val="00DE4AA3"/>
    <w:rsid w:val="00DE4ADA"/>
    <w:rsid w:val="00DE6A8E"/>
    <w:rsid w:val="00DF1B5A"/>
    <w:rsid w:val="00DF406E"/>
    <w:rsid w:val="00E01C50"/>
    <w:rsid w:val="00E025A0"/>
    <w:rsid w:val="00E032B2"/>
    <w:rsid w:val="00E06428"/>
    <w:rsid w:val="00E06C60"/>
    <w:rsid w:val="00E147A2"/>
    <w:rsid w:val="00E159DA"/>
    <w:rsid w:val="00E16699"/>
    <w:rsid w:val="00E31177"/>
    <w:rsid w:val="00E33BDC"/>
    <w:rsid w:val="00E34012"/>
    <w:rsid w:val="00E34B95"/>
    <w:rsid w:val="00E36D75"/>
    <w:rsid w:val="00E44725"/>
    <w:rsid w:val="00E461CD"/>
    <w:rsid w:val="00E47390"/>
    <w:rsid w:val="00E5003B"/>
    <w:rsid w:val="00E527F0"/>
    <w:rsid w:val="00E54CD4"/>
    <w:rsid w:val="00E5635B"/>
    <w:rsid w:val="00E705B3"/>
    <w:rsid w:val="00E72D58"/>
    <w:rsid w:val="00E73BF5"/>
    <w:rsid w:val="00E81DBB"/>
    <w:rsid w:val="00E85D6C"/>
    <w:rsid w:val="00E85D89"/>
    <w:rsid w:val="00E87BB3"/>
    <w:rsid w:val="00E93114"/>
    <w:rsid w:val="00E943A9"/>
    <w:rsid w:val="00E96F94"/>
    <w:rsid w:val="00E97DE5"/>
    <w:rsid w:val="00EA45AD"/>
    <w:rsid w:val="00EA4C91"/>
    <w:rsid w:val="00EA5BFB"/>
    <w:rsid w:val="00EA7EF9"/>
    <w:rsid w:val="00EB0F6D"/>
    <w:rsid w:val="00EB1089"/>
    <w:rsid w:val="00EB255C"/>
    <w:rsid w:val="00EB2E1F"/>
    <w:rsid w:val="00EB411A"/>
    <w:rsid w:val="00EC4AA3"/>
    <w:rsid w:val="00EC7B73"/>
    <w:rsid w:val="00ED0302"/>
    <w:rsid w:val="00ED1B1C"/>
    <w:rsid w:val="00ED3B02"/>
    <w:rsid w:val="00ED6547"/>
    <w:rsid w:val="00EE122B"/>
    <w:rsid w:val="00EE2431"/>
    <w:rsid w:val="00EE356E"/>
    <w:rsid w:val="00EE4B5F"/>
    <w:rsid w:val="00EF4DA3"/>
    <w:rsid w:val="00F00760"/>
    <w:rsid w:val="00F0605D"/>
    <w:rsid w:val="00F1218C"/>
    <w:rsid w:val="00F12F54"/>
    <w:rsid w:val="00F1354A"/>
    <w:rsid w:val="00F13CFD"/>
    <w:rsid w:val="00F14A00"/>
    <w:rsid w:val="00F26882"/>
    <w:rsid w:val="00F31FC8"/>
    <w:rsid w:val="00F4136A"/>
    <w:rsid w:val="00F5027C"/>
    <w:rsid w:val="00F50FC0"/>
    <w:rsid w:val="00F5226B"/>
    <w:rsid w:val="00F61A0D"/>
    <w:rsid w:val="00F632E3"/>
    <w:rsid w:val="00F637AA"/>
    <w:rsid w:val="00F645DB"/>
    <w:rsid w:val="00F6534D"/>
    <w:rsid w:val="00F6615E"/>
    <w:rsid w:val="00F70B1F"/>
    <w:rsid w:val="00F73F97"/>
    <w:rsid w:val="00F8755F"/>
    <w:rsid w:val="00F9343E"/>
    <w:rsid w:val="00F94EFA"/>
    <w:rsid w:val="00FA5CE9"/>
    <w:rsid w:val="00FA7C92"/>
    <w:rsid w:val="00FB11DD"/>
    <w:rsid w:val="00FB6A77"/>
    <w:rsid w:val="00FB7A7C"/>
    <w:rsid w:val="00FC1D84"/>
    <w:rsid w:val="00FC3005"/>
    <w:rsid w:val="00FC3174"/>
    <w:rsid w:val="00FC5688"/>
    <w:rsid w:val="00FD7A75"/>
    <w:rsid w:val="00FE5224"/>
    <w:rsid w:val="00FF3B3D"/>
    <w:rsid w:val="00FF6199"/>
    <w:rsid w:val="00FF75EE"/>
    <w:rsid w:val="00FF7B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customStyle="1" w:styleId="GDPRApisParts">
    <w:name w:val="GDPR_Apis_Parts"/>
    <w:basedOn w:val="Normal"/>
    <w:qFormat/>
    <w:rsid w:val="00BF74CB"/>
    <w:pPr>
      <w:widowControl/>
      <w:numPr>
        <w:numId w:val="5"/>
      </w:numPr>
      <w:suppressAutoHyphens w:val="0"/>
      <w:spacing w:after="160" w:line="259" w:lineRule="auto"/>
    </w:pPr>
    <w:rPr>
      <w:rFonts w:ascii="Arial" w:eastAsiaTheme="minorHAnsi" w:hAnsi="Arial" w:cstheme="minorBidi"/>
      <w:b/>
      <w:color w:val="000000" w:themeColor="text1"/>
      <w:kern w:val="0"/>
      <w:sz w:val="28"/>
      <w:szCs w:val="22"/>
      <w:lang w:eastAsia="en-US" w:bidi="ar-SA"/>
    </w:rPr>
  </w:style>
  <w:style w:type="character" w:styleId="Hyperlink">
    <w:name w:val="Hyperlink"/>
    <w:basedOn w:val="DefaultParagraphFont"/>
    <w:uiPriority w:val="99"/>
    <w:unhideWhenUsed/>
    <w:rsid w:val="00E159DA"/>
    <w:rPr>
      <w:color w:val="0563C1" w:themeColor="hyperlink"/>
      <w:u w:val="single"/>
    </w:rPr>
  </w:style>
  <w:style w:type="character" w:styleId="FollowedHyperlink">
    <w:name w:val="FollowedHyperlink"/>
    <w:basedOn w:val="DefaultParagraphFont"/>
    <w:uiPriority w:val="99"/>
    <w:semiHidden/>
    <w:unhideWhenUsed/>
    <w:rsid w:val="0084018C"/>
    <w:rPr>
      <w:color w:val="954F72" w:themeColor="followedHyperlink"/>
      <w:u w:val="single"/>
    </w:rPr>
  </w:style>
  <w:style w:type="paragraph" w:styleId="FootnoteText">
    <w:name w:val="footnote text"/>
    <w:basedOn w:val="Normal"/>
    <w:link w:val="FootnoteTextChar"/>
    <w:uiPriority w:val="99"/>
    <w:semiHidden/>
    <w:unhideWhenUsed/>
    <w:rsid w:val="006553D6"/>
    <w:rPr>
      <w:sz w:val="20"/>
      <w:szCs w:val="18"/>
    </w:rPr>
  </w:style>
  <w:style w:type="character" w:customStyle="1" w:styleId="FootnoteTextChar">
    <w:name w:val="Footnote Text Char"/>
    <w:basedOn w:val="DefaultParagraphFont"/>
    <w:link w:val="FootnoteText"/>
    <w:uiPriority w:val="99"/>
    <w:semiHidden/>
    <w:rsid w:val="006553D6"/>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6553D6"/>
    <w:rPr>
      <w:vertAlign w:val="superscript"/>
    </w:rPr>
  </w:style>
  <w:style w:type="paragraph" w:styleId="BalloonText">
    <w:name w:val="Balloon Text"/>
    <w:basedOn w:val="Normal"/>
    <w:link w:val="BalloonTextChar"/>
    <w:uiPriority w:val="99"/>
    <w:semiHidden/>
    <w:unhideWhenUsed/>
    <w:rsid w:val="00015017"/>
    <w:rPr>
      <w:rFonts w:ascii="Tahoma" w:hAnsi="Tahoma"/>
      <w:sz w:val="16"/>
      <w:szCs w:val="14"/>
    </w:rPr>
  </w:style>
  <w:style w:type="character" w:customStyle="1" w:styleId="BalloonTextChar">
    <w:name w:val="Balloon Text Char"/>
    <w:basedOn w:val="DefaultParagraphFont"/>
    <w:link w:val="BalloonText"/>
    <w:uiPriority w:val="99"/>
    <w:semiHidden/>
    <w:rsid w:val="00015017"/>
    <w:rPr>
      <w:rFonts w:ascii="Tahoma" w:eastAsia="SimSun" w:hAnsi="Tahoma" w:cs="Mangal"/>
      <w:kern w:val="1"/>
      <w:sz w:val="16"/>
      <w:szCs w:val="14"/>
      <w:lang w:eastAsia="hi-IN" w:bidi="hi-IN"/>
    </w:rPr>
  </w:style>
  <w:style w:type="paragraph" w:styleId="ListParagraph">
    <w:name w:val="List Paragraph"/>
    <w:basedOn w:val="Normal"/>
    <w:uiPriority w:val="34"/>
    <w:qFormat/>
    <w:rsid w:val="005E5271"/>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customStyle="1" w:styleId="GDPRApisParts">
    <w:name w:val="GDPR_Apis_Parts"/>
    <w:basedOn w:val="Normal"/>
    <w:qFormat/>
    <w:rsid w:val="00BF74CB"/>
    <w:pPr>
      <w:widowControl/>
      <w:numPr>
        <w:numId w:val="5"/>
      </w:numPr>
      <w:suppressAutoHyphens w:val="0"/>
      <w:spacing w:after="160" w:line="259" w:lineRule="auto"/>
    </w:pPr>
    <w:rPr>
      <w:rFonts w:ascii="Arial" w:eastAsiaTheme="minorHAnsi" w:hAnsi="Arial" w:cstheme="minorBidi"/>
      <w:b/>
      <w:color w:val="000000" w:themeColor="text1"/>
      <w:kern w:val="0"/>
      <w:sz w:val="28"/>
      <w:szCs w:val="22"/>
      <w:lang w:eastAsia="en-US" w:bidi="ar-SA"/>
    </w:rPr>
  </w:style>
  <w:style w:type="character" w:styleId="Hyperlink">
    <w:name w:val="Hyperlink"/>
    <w:basedOn w:val="DefaultParagraphFont"/>
    <w:uiPriority w:val="99"/>
    <w:unhideWhenUsed/>
    <w:rsid w:val="00E159DA"/>
    <w:rPr>
      <w:color w:val="0563C1" w:themeColor="hyperlink"/>
      <w:u w:val="single"/>
    </w:rPr>
  </w:style>
  <w:style w:type="character" w:styleId="FollowedHyperlink">
    <w:name w:val="FollowedHyperlink"/>
    <w:basedOn w:val="DefaultParagraphFont"/>
    <w:uiPriority w:val="99"/>
    <w:semiHidden/>
    <w:unhideWhenUsed/>
    <w:rsid w:val="0084018C"/>
    <w:rPr>
      <w:color w:val="954F72" w:themeColor="followedHyperlink"/>
      <w:u w:val="single"/>
    </w:rPr>
  </w:style>
  <w:style w:type="paragraph" w:styleId="FootnoteText">
    <w:name w:val="footnote text"/>
    <w:basedOn w:val="Normal"/>
    <w:link w:val="FootnoteTextChar"/>
    <w:uiPriority w:val="99"/>
    <w:semiHidden/>
    <w:unhideWhenUsed/>
    <w:rsid w:val="006553D6"/>
    <w:rPr>
      <w:sz w:val="20"/>
      <w:szCs w:val="18"/>
    </w:rPr>
  </w:style>
  <w:style w:type="character" w:customStyle="1" w:styleId="FootnoteTextChar">
    <w:name w:val="Footnote Text Char"/>
    <w:basedOn w:val="DefaultParagraphFont"/>
    <w:link w:val="FootnoteText"/>
    <w:uiPriority w:val="99"/>
    <w:semiHidden/>
    <w:rsid w:val="006553D6"/>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6553D6"/>
    <w:rPr>
      <w:vertAlign w:val="superscript"/>
    </w:rPr>
  </w:style>
  <w:style w:type="paragraph" w:styleId="BalloonText">
    <w:name w:val="Balloon Text"/>
    <w:basedOn w:val="Normal"/>
    <w:link w:val="BalloonTextChar"/>
    <w:uiPriority w:val="99"/>
    <w:semiHidden/>
    <w:unhideWhenUsed/>
    <w:rsid w:val="00015017"/>
    <w:rPr>
      <w:rFonts w:ascii="Tahoma" w:hAnsi="Tahoma"/>
      <w:sz w:val="16"/>
      <w:szCs w:val="14"/>
    </w:rPr>
  </w:style>
  <w:style w:type="character" w:customStyle="1" w:styleId="BalloonTextChar">
    <w:name w:val="Balloon Text Char"/>
    <w:basedOn w:val="DefaultParagraphFont"/>
    <w:link w:val="BalloonText"/>
    <w:uiPriority w:val="99"/>
    <w:semiHidden/>
    <w:rsid w:val="00015017"/>
    <w:rPr>
      <w:rFonts w:ascii="Tahoma" w:eastAsia="SimSun" w:hAnsi="Tahoma" w:cs="Mangal"/>
      <w:kern w:val="1"/>
      <w:sz w:val="16"/>
      <w:szCs w:val="14"/>
      <w:lang w:eastAsia="hi-IN" w:bidi="hi-IN"/>
    </w:rPr>
  </w:style>
  <w:style w:type="paragraph" w:styleId="ListParagraph">
    <w:name w:val="List Paragraph"/>
    <w:basedOn w:val="Normal"/>
    <w:uiPriority w:val="34"/>
    <w:qFormat/>
    <w:rsid w:val="005E527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fi.minfi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4A55-7E0A-40FF-8E8F-AED5ED0F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Hadzhieva-Dimova Vanya Ilieva</dc:creator>
  <cp:lastModifiedBy>Маргарита Василева</cp:lastModifiedBy>
  <cp:revision>2</cp:revision>
  <cp:lastPrinted>2018-08-07T13:53:00Z</cp:lastPrinted>
  <dcterms:created xsi:type="dcterms:W3CDTF">2018-12-19T13:19:00Z</dcterms:created>
  <dcterms:modified xsi:type="dcterms:W3CDTF">2018-12-19T13:19:00Z</dcterms:modified>
</cp:coreProperties>
</file>